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DACE" w14:textId="7AB84060" w:rsidR="002755E3" w:rsidRDefault="00D87213">
      <w:r>
        <w:t>Kluczową dla kształtowania polityki cenowej jest możliwość</w:t>
      </w:r>
      <w:r w:rsidR="00585CC3">
        <w:t xml:space="preserve"> benchmarkingu /</w:t>
      </w:r>
      <w:r>
        <w:t xml:space="preserve"> bieżącego monitorowania cen </w:t>
      </w:r>
      <w:r w:rsidR="005647E6">
        <w:t xml:space="preserve">detalicznych </w:t>
      </w:r>
      <w:r>
        <w:t xml:space="preserve">konkurencji </w:t>
      </w:r>
      <w:r w:rsidR="005647E6">
        <w:t xml:space="preserve">na obszarze olejów silnikowych </w:t>
      </w:r>
      <w:r>
        <w:t>w różnych kanałach sprzedaży: warsztatach, sklepach D</w:t>
      </w:r>
      <w:r w:rsidR="005647E6">
        <w:t>YI</w:t>
      </w:r>
      <w:r>
        <w:t>, marketach</w:t>
      </w:r>
      <w:r w:rsidR="005647E6">
        <w:t xml:space="preserve">, </w:t>
      </w:r>
      <w:r w:rsidR="001F09B8">
        <w:t xml:space="preserve">sklepach wielkopowierzchniowych, sklepach motoryzacyjnych, rolniczych, </w:t>
      </w:r>
      <w:r w:rsidR="005647E6">
        <w:t xml:space="preserve">na stacjach paliw. </w:t>
      </w:r>
    </w:p>
    <w:p w14:paraId="41C68E82" w14:textId="22662C98" w:rsidR="005647E6" w:rsidRDefault="005647E6" w:rsidP="005647E6">
      <w:r>
        <w:t xml:space="preserve">Prosimy o wycenę / oferty na monitoring cen </w:t>
      </w:r>
      <w:r w:rsidR="001A69E7">
        <w:t>„</w:t>
      </w:r>
      <w:r>
        <w:t>z półki</w:t>
      </w:r>
      <w:r w:rsidR="001A69E7">
        <w:t>”</w:t>
      </w:r>
      <w:r>
        <w:t xml:space="preserve"> </w:t>
      </w:r>
      <w:r w:rsidRPr="005647E6">
        <w:t xml:space="preserve"> </w:t>
      </w:r>
      <w:r>
        <w:t xml:space="preserve">- </w:t>
      </w:r>
      <w:r w:rsidRPr="005647E6">
        <w:t>chodzi nie tylko o ceny regularne, ale też różnego typu promocje, rabaty, upusty</w:t>
      </w:r>
      <w:r>
        <w:t>.</w:t>
      </w:r>
    </w:p>
    <w:p w14:paraId="7D4E03A0" w14:textId="2CF04BB2" w:rsidR="00585CC3" w:rsidRDefault="00585CC3" w:rsidP="005647E6">
      <w:r>
        <w:t>Kraj: Polska</w:t>
      </w:r>
    </w:p>
    <w:p w14:paraId="3FE08409" w14:textId="00736E08" w:rsidR="001741F1" w:rsidRDefault="00361C21" w:rsidP="005647E6">
      <w:r>
        <w:t>Format raportu: pdf / excel</w:t>
      </w:r>
    </w:p>
    <w:p w14:paraId="232398C9" w14:textId="1EC1EB95" w:rsidR="00361C21" w:rsidRDefault="00361C21" w:rsidP="005647E6">
      <w:r>
        <w:t>Interwał czasowy: raporty kwartalne</w:t>
      </w:r>
    </w:p>
    <w:p w14:paraId="53540FB1" w14:textId="584A4CFB" w:rsidR="00361C21" w:rsidRDefault="00361C21" w:rsidP="005647E6">
      <w:r>
        <w:t>Pierwsze badanie: październik 2026</w:t>
      </w:r>
    </w:p>
    <w:p w14:paraId="45665528" w14:textId="77777777" w:rsidR="00725A56" w:rsidRDefault="00725A56"/>
    <w:p w14:paraId="28C179D0" w14:textId="39A9E296" w:rsidR="00161062" w:rsidRDefault="00161062">
      <w:r>
        <w:t xml:space="preserve">Cel badania: </w:t>
      </w:r>
      <w:r w:rsidR="00725A56">
        <w:t>ocena konkurencyjności cen produktów Orlen Oil na tle kluczowej konkurencji. Wypracowanie rekomendacji pod kątem pozycjonowania cenowego w segmentach: premium, value for money, economy.</w:t>
      </w:r>
    </w:p>
    <w:p w14:paraId="29D24444" w14:textId="6E4FB3E3" w:rsidR="000B42DD" w:rsidRDefault="00161062">
      <w:r>
        <w:t>Prosimy o przedstawienie propozycji jeśli chodzi o narzędzia i metodologię</w:t>
      </w:r>
      <w:r w:rsidR="00725A56">
        <w:t xml:space="preserve"> badawczą</w:t>
      </w:r>
      <w:r>
        <w:t>.</w:t>
      </w:r>
    </w:p>
    <w:p w14:paraId="6AEE05E6" w14:textId="6D68AB6C" w:rsidR="0034689C" w:rsidRDefault="00620921">
      <w:r>
        <w:t>Główne k</w:t>
      </w:r>
      <w:r w:rsidR="0034689C">
        <w:t>ategorie produktów</w:t>
      </w:r>
      <w:r w:rsidR="00427325">
        <w:t>, które nas interesują</w:t>
      </w:r>
      <w:r w:rsidR="00034F33">
        <w:t xml:space="preserve"> – finalna lista kategorii do uzgodnienia</w:t>
      </w:r>
      <w:r w:rsidR="0034689C">
        <w:t xml:space="preserve">: </w:t>
      </w:r>
    </w:p>
    <w:tbl>
      <w:tblPr>
        <w:tblW w:w="6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0"/>
      </w:tblGrid>
      <w:tr w:rsidR="00C03286" w:rsidRPr="00C03286" w14:paraId="042016A5" w14:textId="77777777">
        <w:trPr>
          <w:trHeight w:val="300"/>
        </w:trPr>
        <w:tc>
          <w:tcPr>
            <w:tcW w:w="6160" w:type="dxa"/>
            <w:tcBorders>
              <w:top w:val="single" w:sz="8" w:space="0" w:color="95B3D7"/>
              <w:left w:val="nil"/>
              <w:bottom w:val="single" w:sz="8" w:space="0" w:color="DCE6F1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132932" w14:textId="77777777" w:rsidR="00C03286" w:rsidRPr="00C03286" w:rsidRDefault="00C03286" w:rsidP="00C03286">
            <w:r w:rsidRPr="00C03286">
              <w:t>PCMO - Oleje Silnikowe do Samochodów Osobowych</w:t>
            </w:r>
          </w:p>
        </w:tc>
      </w:tr>
      <w:tr w:rsidR="00C03286" w:rsidRPr="00C03286" w14:paraId="5C1967A3" w14:textId="77777777">
        <w:trPr>
          <w:trHeight w:val="300"/>
        </w:trPr>
        <w:tc>
          <w:tcPr>
            <w:tcW w:w="6160" w:type="dxa"/>
            <w:tcBorders>
              <w:top w:val="nil"/>
              <w:left w:val="nil"/>
              <w:bottom w:val="single" w:sz="8" w:space="0" w:color="DCE6F1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116340" w14:textId="77777777" w:rsidR="00C03286" w:rsidRPr="00C03286" w:rsidRDefault="00C03286" w:rsidP="00C03286">
            <w:r w:rsidRPr="00C03286">
              <w:t>HDDO - Oleje Silnikowe do Pojazdów Ciężarowych</w:t>
            </w:r>
          </w:p>
        </w:tc>
      </w:tr>
      <w:tr w:rsidR="00C03286" w:rsidRPr="00C03286" w14:paraId="6E22C696" w14:textId="77777777">
        <w:trPr>
          <w:trHeight w:val="285"/>
        </w:trPr>
        <w:tc>
          <w:tcPr>
            <w:tcW w:w="61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A9CCCD" w14:textId="77777777" w:rsidR="00C03286" w:rsidRPr="00C03286" w:rsidRDefault="00C03286" w:rsidP="00C03286">
            <w:r w:rsidRPr="00C03286">
              <w:t xml:space="preserve">Oleje silnikowe stosowane w rolnictwie </w:t>
            </w:r>
          </w:p>
        </w:tc>
      </w:tr>
      <w:tr w:rsidR="00C03286" w:rsidRPr="00C03286" w14:paraId="188E7E6A" w14:textId="77777777">
        <w:trPr>
          <w:trHeight w:val="300"/>
        </w:trPr>
        <w:tc>
          <w:tcPr>
            <w:tcW w:w="6160" w:type="dxa"/>
            <w:tcBorders>
              <w:top w:val="nil"/>
              <w:left w:val="nil"/>
              <w:bottom w:val="single" w:sz="8" w:space="0" w:color="DCE6F1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295AD5" w14:textId="77777777" w:rsidR="00C03286" w:rsidRPr="00C03286" w:rsidRDefault="00C03286" w:rsidP="00C03286">
            <w:r w:rsidRPr="00C03286">
              <w:t xml:space="preserve">Pozostałe Oleje Silnikowe </w:t>
            </w:r>
          </w:p>
        </w:tc>
      </w:tr>
      <w:tr w:rsidR="00C03286" w:rsidRPr="00C03286" w14:paraId="30E43559" w14:textId="77777777">
        <w:trPr>
          <w:trHeight w:val="285"/>
        </w:trPr>
        <w:tc>
          <w:tcPr>
            <w:tcW w:w="61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94649A" w14:textId="77777777" w:rsidR="00C03286" w:rsidRPr="00C03286" w:rsidRDefault="00C03286" w:rsidP="00C03286">
            <w:r w:rsidRPr="00C03286">
              <w:t>Oleje przekładniowe motoryzacyjne</w:t>
            </w:r>
          </w:p>
        </w:tc>
      </w:tr>
      <w:tr w:rsidR="00C03286" w:rsidRPr="00C03286" w14:paraId="3DEBEED7" w14:textId="77777777">
        <w:trPr>
          <w:trHeight w:val="285"/>
        </w:trPr>
        <w:tc>
          <w:tcPr>
            <w:tcW w:w="61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DF6329" w14:textId="77777777" w:rsidR="00C03286" w:rsidRPr="00C03286" w:rsidRDefault="00C03286" w:rsidP="00C03286">
            <w:r w:rsidRPr="00C03286">
              <w:t>Płyny hamulcowe</w:t>
            </w:r>
          </w:p>
        </w:tc>
      </w:tr>
      <w:tr w:rsidR="00C03286" w:rsidRPr="00C03286" w14:paraId="0A7A3B8C" w14:textId="77777777">
        <w:trPr>
          <w:trHeight w:val="285"/>
        </w:trPr>
        <w:tc>
          <w:tcPr>
            <w:tcW w:w="61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368ADE" w14:textId="77777777" w:rsidR="00C03286" w:rsidRPr="00C03286" w:rsidRDefault="00C03286" w:rsidP="00C03286">
            <w:r w:rsidRPr="00C03286">
              <w:t>Płyny chłodnicze</w:t>
            </w:r>
          </w:p>
        </w:tc>
      </w:tr>
      <w:tr w:rsidR="00C03286" w:rsidRPr="00C03286" w14:paraId="71892B3B" w14:textId="77777777">
        <w:trPr>
          <w:trHeight w:val="285"/>
        </w:trPr>
        <w:tc>
          <w:tcPr>
            <w:tcW w:w="61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4B159F" w14:textId="77777777" w:rsidR="00C03286" w:rsidRPr="00C03286" w:rsidRDefault="00C03286" w:rsidP="00C03286">
            <w:r w:rsidRPr="00C03286">
              <w:t>Kosmetyki samochodowe</w:t>
            </w:r>
          </w:p>
        </w:tc>
      </w:tr>
      <w:tr w:rsidR="00C03286" w:rsidRPr="00C03286" w14:paraId="2EBDB98C" w14:textId="77777777">
        <w:trPr>
          <w:trHeight w:val="285"/>
        </w:trPr>
        <w:tc>
          <w:tcPr>
            <w:tcW w:w="61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4C78A9" w14:textId="77777777" w:rsidR="00C03286" w:rsidRPr="00C03286" w:rsidRDefault="00C03286" w:rsidP="00C03286">
            <w:r w:rsidRPr="00C03286">
              <w:t>Smary</w:t>
            </w:r>
          </w:p>
        </w:tc>
      </w:tr>
    </w:tbl>
    <w:p w14:paraId="2C6A015C" w14:textId="77777777" w:rsidR="00A776DB" w:rsidRDefault="00A776DB" w:rsidP="00945C31"/>
    <w:p w14:paraId="708CE093" w14:textId="42CD4C8B" w:rsidR="00AA36DC" w:rsidRDefault="00AA36DC" w:rsidP="00945C31">
      <w:r w:rsidRPr="00AA36DC">
        <w:rPr>
          <w:highlight w:val="cyan"/>
        </w:rPr>
        <w:t>Informacja dodatkowa: interesują nas sklepy lokalne, wielobranżowe, rolnicze, motoryzacyjne – w większym stopniu niż sklepy sieciowe</w:t>
      </w:r>
      <w:r w:rsidR="00497934">
        <w:rPr>
          <w:highlight w:val="cyan"/>
        </w:rPr>
        <w:t>, super markety, hipermarkety</w:t>
      </w:r>
      <w:r w:rsidRPr="00AA36DC">
        <w:rPr>
          <w:highlight w:val="cyan"/>
        </w:rPr>
        <w:t>. Interesuje nas poziom województw i powiatów.</w:t>
      </w:r>
    </w:p>
    <w:p w14:paraId="25A4E7F1" w14:textId="77777777" w:rsidR="00AA36DC" w:rsidRPr="005647E6" w:rsidRDefault="00AA36DC" w:rsidP="00945C31"/>
    <w:sectPr w:rsidR="00AA36DC" w:rsidRPr="005647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D5BAB"/>
    <w:multiLevelType w:val="hybridMultilevel"/>
    <w:tmpl w:val="DC761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315F4"/>
    <w:multiLevelType w:val="hybridMultilevel"/>
    <w:tmpl w:val="C9EA8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8732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663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5C5"/>
    <w:rsid w:val="00030862"/>
    <w:rsid w:val="00034F33"/>
    <w:rsid w:val="0006144C"/>
    <w:rsid w:val="000B42DD"/>
    <w:rsid w:val="000C1597"/>
    <w:rsid w:val="00156E94"/>
    <w:rsid w:val="00161062"/>
    <w:rsid w:val="00166B98"/>
    <w:rsid w:val="001741F1"/>
    <w:rsid w:val="001A69E7"/>
    <w:rsid w:val="001C0D66"/>
    <w:rsid w:val="001F09B8"/>
    <w:rsid w:val="00231536"/>
    <w:rsid w:val="0026718C"/>
    <w:rsid w:val="002755E3"/>
    <w:rsid w:val="0028536C"/>
    <w:rsid w:val="0034049C"/>
    <w:rsid w:val="0034689C"/>
    <w:rsid w:val="00361C21"/>
    <w:rsid w:val="00385816"/>
    <w:rsid w:val="003954C9"/>
    <w:rsid w:val="003D5753"/>
    <w:rsid w:val="003F7E87"/>
    <w:rsid w:val="00427325"/>
    <w:rsid w:val="00497934"/>
    <w:rsid w:val="004C51D7"/>
    <w:rsid w:val="0050135D"/>
    <w:rsid w:val="0050345D"/>
    <w:rsid w:val="00503918"/>
    <w:rsid w:val="00512E80"/>
    <w:rsid w:val="005647E6"/>
    <w:rsid w:val="00585CC3"/>
    <w:rsid w:val="005F4D93"/>
    <w:rsid w:val="00620921"/>
    <w:rsid w:val="006B70EE"/>
    <w:rsid w:val="006D1FD2"/>
    <w:rsid w:val="00725A56"/>
    <w:rsid w:val="007946F2"/>
    <w:rsid w:val="0080710C"/>
    <w:rsid w:val="008F5782"/>
    <w:rsid w:val="00945C31"/>
    <w:rsid w:val="009F38AD"/>
    <w:rsid w:val="00A34884"/>
    <w:rsid w:val="00A776DB"/>
    <w:rsid w:val="00AA36DC"/>
    <w:rsid w:val="00AE0C59"/>
    <w:rsid w:val="00BC25C5"/>
    <w:rsid w:val="00C03286"/>
    <w:rsid w:val="00C2245C"/>
    <w:rsid w:val="00C67807"/>
    <w:rsid w:val="00CB07C7"/>
    <w:rsid w:val="00D8156B"/>
    <w:rsid w:val="00D87213"/>
    <w:rsid w:val="00FA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1FEC9"/>
  <w15:chartTrackingRefBased/>
  <w15:docId w15:val="{1A9C7A09-42E3-4557-9A16-CB731DF4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25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25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25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25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25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25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25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25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25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25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25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25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25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25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25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25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25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25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25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25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25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25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25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25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25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25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25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25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25C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A24E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24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6129</TotalTime>
  <Pages>1</Pages>
  <Words>180</Words>
  <Characters>1241</Characters>
  <Application>Microsoft Office Word</Application>
  <DocSecurity>0</DocSecurity>
  <Lines>31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Katarzyna (OIL)</dc:creator>
  <cp:keywords/>
  <dc:description/>
  <cp:lastModifiedBy>Kubat Katarzyna (OIL)</cp:lastModifiedBy>
  <cp:revision>9</cp:revision>
  <cp:lastPrinted>2026-04-10T08:00:00Z</cp:lastPrinted>
  <dcterms:created xsi:type="dcterms:W3CDTF">2026-04-10T08:00:00Z</dcterms:created>
  <dcterms:modified xsi:type="dcterms:W3CDTF">2026-05-07T13:13:00Z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2026-04-08T08:25:11Z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e56ca384-456a-45af-882e-d3166135206b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